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340.000000000002" w:type="dxa"/>
        <w:jc w:val="left"/>
        <w:tblInd w:w="-5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48.571428571429"/>
        <w:gridCol w:w="2048.571428571429"/>
        <w:gridCol w:w="2048.571428571429"/>
        <w:gridCol w:w="2048.571428571429"/>
        <w:gridCol w:w="2048.571428571429"/>
        <w:gridCol w:w="2048.571428571429"/>
        <w:gridCol w:w="2048.571428571429"/>
        <w:tblGridChange w:id="0">
          <w:tblGrid>
            <w:gridCol w:w="2048.571428571429"/>
            <w:gridCol w:w="2048.571428571429"/>
            <w:gridCol w:w="2048.571428571429"/>
            <w:gridCol w:w="2048.571428571429"/>
            <w:gridCol w:w="2048.571428571429"/>
            <w:gridCol w:w="2048.571428571429"/>
            <w:gridCol w:w="2048.571428571429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Reception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1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2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3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4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5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6</w:t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Around the World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Our Lovely School Grounds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UK Revisited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Our Place The North West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Our Place in Europe- Comparison with the North West UK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Counties of the UK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Mapping</w:t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hd w:fill="ff9900" w:val="clear"/>
              </w:rPr>
            </w:pPr>
            <w:r w:rsidDel="00000000" w:rsidR="00000000" w:rsidRPr="00000000">
              <w:rPr>
                <w:shd w:fill="ff9900" w:val="clear"/>
                <w:rtl w:val="0"/>
              </w:rPr>
              <w:t xml:space="preserve">To name and locate different parts of the school grounds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To know what human and physical features are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highlight w:val="red"/>
              </w:rPr>
            </w:pPr>
            <w:r w:rsidDel="00000000" w:rsidR="00000000" w:rsidRPr="00000000">
              <w:rPr>
                <w:highlight w:val="red"/>
                <w:rtl w:val="0"/>
              </w:rPr>
              <w:t xml:space="preserve">To be able to create a simple map using basic symbols and simple compass vocabulary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To be able to make comparisons between London and Lymm, naming some key landmarks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highlight w:val="cyan"/>
              </w:rPr>
            </w:pPr>
            <w:r w:rsidDel="00000000" w:rsidR="00000000" w:rsidRPr="00000000">
              <w:rPr>
                <w:highlight w:val="cyan"/>
                <w:rtl w:val="0"/>
              </w:rPr>
              <w:t xml:space="preserve">To understand why capital cities are located where they are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To know the regions of the UK, making links to urban and rural areas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To identify key topographical features in the North West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highlight w:val="red"/>
              </w:rPr>
            </w:pPr>
            <w:r w:rsidDel="00000000" w:rsidR="00000000" w:rsidRPr="00000000">
              <w:rPr>
                <w:highlight w:val="red"/>
                <w:rtl w:val="0"/>
              </w:rPr>
              <w:t xml:space="preserve">To use OS maps to locate topographical features of the area, use a key, symbols, contours and 8 points of a compass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To identify some human and physical features of Athens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shd w:fill="ff9900" w:val="clear"/>
              </w:rPr>
            </w:pPr>
            <w:r w:rsidDel="00000000" w:rsidR="00000000" w:rsidRPr="00000000">
              <w:rPr>
                <w:shd w:fill="ff9900" w:val="clear"/>
                <w:rtl w:val="0"/>
              </w:rPr>
              <w:t xml:space="preserve">To be able to locate and label some countries in Europe on a world map, including the UK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highlight w:val="red"/>
                <w:rtl w:val="0"/>
              </w:rPr>
              <w:t xml:space="preserve">To be able to use environmental maps and indexes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shd w:fill="ff9900" w:val="clear"/>
              </w:rPr>
            </w:pPr>
            <w:r w:rsidDel="00000000" w:rsidR="00000000" w:rsidRPr="00000000">
              <w:rPr>
                <w:shd w:fill="ff9900" w:val="clear"/>
                <w:rtl w:val="0"/>
              </w:rPr>
              <w:t xml:space="preserve">To name and locate counties of the UK on a map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highlight w:val="cyan"/>
              </w:rPr>
            </w:pPr>
            <w:r w:rsidDel="00000000" w:rsidR="00000000" w:rsidRPr="00000000">
              <w:rPr>
                <w:highlight w:val="cyan"/>
                <w:rtl w:val="0"/>
              </w:rPr>
              <w:t xml:space="preserve">To understand how people have affected the UK landscape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highlight w:val="red"/>
              </w:rPr>
            </w:pPr>
            <w:r w:rsidDel="00000000" w:rsidR="00000000" w:rsidRPr="00000000">
              <w:rPr>
                <w:highlight w:val="red"/>
                <w:rtl w:val="0"/>
              </w:rPr>
              <w:t xml:space="preserve">To know, understand and use the symbols and keys of OS maps 1:10.000 and 1:25.000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highlight w:val="red"/>
              </w:rPr>
            </w:pPr>
            <w:r w:rsidDel="00000000" w:rsidR="00000000" w:rsidRPr="00000000">
              <w:rPr>
                <w:highlight w:val="red"/>
                <w:rtl w:val="0"/>
              </w:rPr>
              <w:t xml:space="preserve">To align a map with a route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highlight w:val="red"/>
              </w:rPr>
            </w:pPr>
            <w:r w:rsidDel="00000000" w:rsidR="00000000" w:rsidRPr="00000000">
              <w:rPr>
                <w:highlight w:val="red"/>
                <w:rtl w:val="0"/>
              </w:rPr>
              <w:t xml:space="preserve">To use four and six figure grid references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red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Polar Lands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UK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Story of Two Islands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Our Place in the UK and its Cities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Volcanoes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highlight w:val="cyan"/>
              </w:rPr>
            </w:pPr>
            <w:r w:rsidDel="00000000" w:rsidR="00000000" w:rsidRPr="00000000">
              <w:rPr>
                <w:highlight w:val="cyan"/>
                <w:rtl w:val="0"/>
              </w:rPr>
              <w:t xml:space="preserve">To recognise that some environments are different to the one they live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To know the UK is an Island surrounded by water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shd w:fill="ff9900" w:val="clear"/>
              </w:rPr>
            </w:pPr>
            <w:r w:rsidDel="00000000" w:rsidR="00000000" w:rsidRPr="00000000">
              <w:rPr>
                <w:shd w:fill="ff9900" w:val="clear"/>
                <w:rtl w:val="0"/>
              </w:rPr>
              <w:t xml:space="preserve">To know the 4 countries, capital cities and the surrounding seas of the UK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To know why the weather near the equator is hotter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highlight w:val="red"/>
              </w:rPr>
            </w:pPr>
            <w:r w:rsidDel="00000000" w:rsidR="00000000" w:rsidRPr="00000000">
              <w:rPr>
                <w:highlight w:val="red"/>
                <w:rtl w:val="0"/>
              </w:rPr>
              <w:t xml:space="preserve">To locate places  on a map/globe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shd w:fill="ff9900" w:val="clear"/>
              </w:rPr>
            </w:pPr>
            <w:r w:rsidDel="00000000" w:rsidR="00000000" w:rsidRPr="00000000">
              <w:rPr>
                <w:shd w:fill="ff9900" w:val="clear"/>
                <w:rtl w:val="0"/>
              </w:rPr>
              <w:t xml:space="preserve">To name and locate major cities of the UK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To identify land use patterns and understand how some of these aspects have changed over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highlight w:val="green"/>
              </w:rPr>
            </w:pPr>
            <w:r w:rsidDel="00000000" w:rsidR="00000000" w:rsidRPr="00000000">
              <w:rPr>
                <w:highlight w:val="green"/>
                <w:rtl w:val="0"/>
              </w:rPr>
              <w:t xml:space="preserve">To describe what happens at boundaries between the Earth's plates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highlight w:val="green"/>
              </w:rPr>
            </w:pPr>
            <w:r w:rsidDel="00000000" w:rsidR="00000000" w:rsidRPr="00000000">
              <w:rPr>
                <w:highlight w:val="green"/>
                <w:rtl w:val="0"/>
              </w:rPr>
              <w:t xml:space="preserve">To describe and explain the main features of a volcano 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highlight w:val="cyan"/>
              </w:rPr>
            </w:pPr>
            <w:r w:rsidDel="00000000" w:rsidR="00000000" w:rsidRPr="00000000">
              <w:rPr>
                <w:highlight w:val="cyan"/>
                <w:rtl w:val="0"/>
              </w:rPr>
              <w:t xml:space="preserve">To be able to evaluate the advantages and disadvantages of living near volcanoes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Oceans and Continents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Poles Apart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Journey of the River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Local Geography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North America- Comparison with UK Region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South America</w:t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shd w:fill="ff9900" w:val="clear"/>
              </w:rPr>
            </w:pPr>
            <w:r w:rsidDel="00000000" w:rsidR="00000000" w:rsidRPr="00000000">
              <w:rPr>
                <w:shd w:fill="ff9900" w:val="clear"/>
                <w:rtl w:val="0"/>
              </w:rPr>
              <w:t xml:space="preserve">To know the names of the 7 continents and 5 oceans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To identify hot and cold areas of the world in relation to the North and South Poles and the equator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To recognise features of a hot and cold place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highlight w:val="cyan"/>
              </w:rPr>
            </w:pPr>
            <w:r w:rsidDel="00000000" w:rsidR="00000000" w:rsidRPr="00000000">
              <w:rPr>
                <w:highlight w:val="cyan"/>
                <w:rtl w:val="0"/>
              </w:rPr>
              <w:t xml:space="preserve">To describe how rivers are used around the world and how they impact human life and vice versa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highlight w:val="green"/>
              </w:rPr>
            </w:pPr>
            <w:r w:rsidDel="00000000" w:rsidR="00000000" w:rsidRPr="00000000">
              <w:rPr>
                <w:highlight w:val="green"/>
                <w:rtl w:val="0"/>
              </w:rPr>
              <w:t xml:space="preserve">To be able to describe the physical features of a river 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left"/>
              <w:rPr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highlight w:val="cyan"/>
              </w:rPr>
            </w:pPr>
            <w:r w:rsidDel="00000000" w:rsidR="00000000" w:rsidRPr="00000000">
              <w:rPr>
                <w:highlight w:val="cyan"/>
                <w:rtl w:val="0"/>
              </w:rPr>
              <w:t xml:space="preserve">To </w:t>
            </w:r>
            <w:r w:rsidDel="00000000" w:rsidR="00000000" w:rsidRPr="00000000">
              <w:rPr>
                <w:highlight w:val="cyan"/>
                <w:rtl w:val="0"/>
              </w:rPr>
              <w:t xml:space="preserve">identify special aspects of our local area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highlight w:val="cyan"/>
              </w:rPr>
            </w:pPr>
            <w:r w:rsidDel="00000000" w:rsidR="00000000" w:rsidRPr="00000000">
              <w:rPr>
                <w:highlight w:val="cyan"/>
                <w:rtl w:val="0"/>
              </w:rPr>
              <w:t xml:space="preserve">To identify evidence of  settlements and change and how our local area has changed over time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highlight w:val="red"/>
              </w:rPr>
            </w:pPr>
            <w:r w:rsidDel="00000000" w:rsidR="00000000" w:rsidRPr="00000000">
              <w:rPr>
                <w:highlight w:val="red"/>
                <w:rtl w:val="0"/>
              </w:rPr>
              <w:t xml:space="preserve">To be able to</w:t>
            </w:r>
            <w:r w:rsidDel="00000000" w:rsidR="00000000" w:rsidRPr="00000000">
              <w:rPr>
                <w:highlight w:val="red"/>
                <w:rtl w:val="0"/>
              </w:rPr>
              <w:t xml:space="preserve"> use field work to measure and record a range of data on human and physical features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left"/>
              <w:rPr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shd w:fill="ff9900" w:val="clear"/>
              </w:rPr>
            </w:pPr>
            <w:r w:rsidDel="00000000" w:rsidR="00000000" w:rsidRPr="00000000">
              <w:rPr>
                <w:shd w:fill="ff9900" w:val="clear"/>
                <w:rtl w:val="0"/>
              </w:rPr>
              <w:t xml:space="preserve">To identify countries and major cities in North America 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highlight w:val="green"/>
              </w:rPr>
            </w:pPr>
            <w:r w:rsidDel="00000000" w:rsidR="00000000" w:rsidRPr="00000000">
              <w:rPr>
                <w:highlight w:val="green"/>
                <w:rtl w:val="0"/>
              </w:rPr>
              <w:t xml:space="preserve">To understand </w:t>
            </w:r>
            <w:r w:rsidDel="00000000" w:rsidR="00000000" w:rsidRPr="00000000">
              <w:rPr>
                <w:highlight w:val="green"/>
                <w:rtl w:val="0"/>
              </w:rPr>
              <w:t xml:space="preserve">the significance and start to show the position of latitude, longitude, Equator, northern hemisphere, tropics of Cancer and Capricorn, Artic and antartic circle and timezones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highlight w:val="green"/>
                <w:rtl w:val="0"/>
              </w:rPr>
              <w:t xml:space="preserve">To understand climate zones, biomes and vegetation belts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shd w:fill="ff9900" w:val="clear"/>
              </w:rPr>
            </w:pPr>
            <w:r w:rsidDel="00000000" w:rsidR="00000000" w:rsidRPr="00000000">
              <w:rPr>
                <w:shd w:fill="ff9900" w:val="clear"/>
                <w:rtl w:val="0"/>
              </w:rPr>
              <w:t xml:space="preserve">To locate the world’s countries, using maps to focus on South America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highlight w:val="cyan"/>
                <w:rtl w:val="0"/>
              </w:rPr>
              <w:t xml:space="preserve">To understand economic activity and distribution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highlight w:val="green"/>
              </w:rPr>
            </w:pPr>
            <w:r w:rsidDel="00000000" w:rsidR="00000000" w:rsidRPr="00000000">
              <w:rPr>
                <w:highlight w:val="green"/>
                <w:rtl w:val="0"/>
              </w:rPr>
              <w:t xml:space="preserve">To identify the climate zones of South America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highlight w:val="green"/>
              </w:rPr>
            </w:pPr>
            <w:r w:rsidDel="00000000" w:rsidR="00000000" w:rsidRPr="00000000">
              <w:rPr>
                <w:highlight w:val="green"/>
                <w:rtl w:val="0"/>
              </w:rPr>
              <w:t xml:space="preserve">and identify the position and significance of the Prime/ Greenwich Meridian and time zones</w:t>
            </w:r>
          </w:p>
        </w:tc>
      </w:tr>
    </w:tbl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5">
    <w:pPr>
      <w:jc w:val="center"/>
      <w:rPr>
        <w:b w:val="1"/>
        <w:u w:val="single"/>
      </w:rPr>
    </w:pPr>
    <w:r w:rsidDel="00000000" w:rsidR="00000000" w:rsidRPr="00000000">
      <w:rPr>
        <w:b w:val="1"/>
        <w:u w:val="single"/>
        <w:rtl w:val="0"/>
      </w:rPr>
      <w:t xml:space="preserve">Oughtrington Primary School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7210425</wp:posOffset>
          </wp:positionH>
          <wp:positionV relativeFrom="paragraph">
            <wp:posOffset>-342899</wp:posOffset>
          </wp:positionV>
          <wp:extent cx="1281113" cy="591625"/>
          <wp:effectExtent b="0" l="0" r="0" t="0"/>
          <wp:wrapSquare wrapText="bothSides" distB="114300" distT="11430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1113" cy="5916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66676</wp:posOffset>
          </wp:positionH>
          <wp:positionV relativeFrom="paragraph">
            <wp:posOffset>-342899</wp:posOffset>
          </wp:positionV>
          <wp:extent cx="585788" cy="718419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5788" cy="71841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6">
    <w:pPr>
      <w:jc w:val="center"/>
      <w:rPr>
        <w:b w:val="1"/>
        <w:u w:val="single"/>
      </w:rPr>
    </w:pPr>
    <w:r w:rsidDel="00000000" w:rsidR="00000000" w:rsidRPr="00000000">
      <w:rPr>
        <w:b w:val="1"/>
        <w:u w:val="single"/>
        <w:rtl w:val="0"/>
      </w:rPr>
      <w:t xml:space="preserve">Curriculum End points - </w:t>
    </w:r>
    <w:r w:rsidDel="00000000" w:rsidR="00000000" w:rsidRPr="00000000">
      <w:rPr>
        <w:b w:val="1"/>
        <w:u w:val="single"/>
        <w:rtl w:val="0"/>
      </w:rPr>
      <w:t xml:space="preserve">Geography</w:t>
    </w:r>
  </w:p>
  <w:p w:rsidR="00000000" w:rsidDel="00000000" w:rsidP="00000000" w:rsidRDefault="00000000" w:rsidRPr="00000000" w14:paraId="0000009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